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6C" w:rsidRPr="00ED76B7" w:rsidRDefault="000F076C" w:rsidP="00CE763A">
      <w:pPr>
        <w:rPr>
          <w:rFonts w:ascii="Calibri" w:hAnsi="Calibri"/>
          <w:b/>
        </w:rPr>
      </w:pPr>
      <w:bookmarkStart w:id="0" w:name="_GoBack"/>
      <w:bookmarkEnd w:id="0"/>
      <w:r w:rsidRPr="00ED76B7">
        <w:rPr>
          <w:rFonts w:ascii="Calibri" w:hAnsi="Calibri"/>
          <w:b/>
        </w:rPr>
        <w:t xml:space="preserve">Minutes of the Space Grant </w:t>
      </w:r>
      <w:smartTag w:uri="urn:schemas-microsoft-com:office:smarttags" w:element="place">
        <w:smartTag w:uri="urn:schemas-microsoft-com:office:smarttags" w:element="City">
          <w:r w:rsidRPr="00ED76B7">
            <w:rPr>
              <w:rFonts w:ascii="Calibri" w:hAnsi="Calibri"/>
              <w:b/>
            </w:rPr>
            <w:t>Alliance</w:t>
          </w:r>
        </w:smartTag>
      </w:smartTag>
      <w:r>
        <w:rPr>
          <w:rFonts w:ascii="Calibri" w:hAnsi="Calibri"/>
          <w:b/>
        </w:rPr>
        <w:t xml:space="preserve"> General</w:t>
      </w:r>
      <w:r w:rsidRPr="00ED76B7">
        <w:rPr>
          <w:rFonts w:ascii="Calibri" w:hAnsi="Calibri"/>
          <w:b/>
        </w:rPr>
        <w:t xml:space="preserve"> Meeting</w:t>
      </w:r>
    </w:p>
    <w:p w:rsidR="000F076C" w:rsidRPr="00ED76B7" w:rsidRDefault="000F076C" w:rsidP="00CE763A">
      <w:pPr>
        <w:rPr>
          <w:rFonts w:ascii="Calibri" w:hAnsi="Calibri"/>
          <w:b/>
        </w:rPr>
      </w:pPr>
      <w:smartTag w:uri="urn:schemas-microsoft-com:office:smarttags" w:element="City">
        <w:smartTag w:uri="urn:schemas-microsoft-com:office:smarttags" w:element="place">
          <w:smartTag w:uri="urn:schemas-microsoft-com:office:smarttags" w:element="City">
            <w:r>
              <w:rPr>
                <w:rFonts w:ascii="Calibri" w:hAnsi="Calibri"/>
                <w:b/>
              </w:rPr>
              <w:t>Portland</w:t>
            </w:r>
          </w:smartTag>
          <w:r>
            <w:rPr>
              <w:rFonts w:ascii="Calibri" w:hAnsi="Calibri"/>
              <w:b/>
            </w:rPr>
            <w:t xml:space="preserve">, </w:t>
          </w:r>
          <w:smartTag w:uri="urn:schemas-microsoft-com:office:smarttags" w:element="State">
            <w:r>
              <w:rPr>
                <w:rFonts w:ascii="Calibri" w:hAnsi="Calibri"/>
                <w:b/>
              </w:rPr>
              <w:t>OR</w:t>
            </w:r>
          </w:smartTag>
        </w:smartTag>
      </w:smartTag>
    </w:p>
    <w:p w:rsidR="000F076C" w:rsidRPr="00ED76B7" w:rsidRDefault="000F076C" w:rsidP="00CE763A">
      <w:pPr>
        <w:rPr>
          <w:rFonts w:ascii="Calibri" w:hAnsi="Calibri"/>
          <w:b/>
        </w:rPr>
      </w:pPr>
      <w:r>
        <w:rPr>
          <w:rFonts w:ascii="Calibri" w:hAnsi="Calibri"/>
          <w:b/>
        </w:rPr>
        <w:t>October 23</w:t>
      </w:r>
      <w:r w:rsidRPr="00ED76B7">
        <w:rPr>
          <w:rFonts w:ascii="Calibri" w:hAnsi="Calibri"/>
          <w:b/>
        </w:rPr>
        <w:t>, 2009</w:t>
      </w:r>
    </w:p>
    <w:p w:rsidR="000F076C" w:rsidRDefault="000F076C" w:rsidP="00CE763A">
      <w:pPr>
        <w:rPr>
          <w:rFonts w:ascii="Calibri" w:hAnsi="Calibri"/>
        </w:rPr>
      </w:pPr>
    </w:p>
    <w:p w:rsidR="000F076C" w:rsidRPr="008A04E6" w:rsidRDefault="000F076C" w:rsidP="00CE763A">
      <w:pPr>
        <w:rPr>
          <w:rFonts w:ascii="Calibri" w:hAnsi="Calibri"/>
        </w:rPr>
      </w:pPr>
      <w:r w:rsidRPr="008A04E6">
        <w:rPr>
          <w:rFonts w:ascii="Calibri" w:hAnsi="Calibri"/>
        </w:rPr>
        <w:t xml:space="preserve">Chaired by </w:t>
      </w:r>
      <w:proofErr w:type="spellStart"/>
      <w:r w:rsidRPr="008A04E6">
        <w:rPr>
          <w:rFonts w:ascii="Calibri" w:hAnsi="Calibri"/>
        </w:rPr>
        <w:t>Yervant</w:t>
      </w:r>
      <w:proofErr w:type="spellEnd"/>
      <w:r w:rsidRPr="008A04E6">
        <w:rPr>
          <w:rFonts w:ascii="Calibri" w:hAnsi="Calibri"/>
        </w:rPr>
        <w:t xml:space="preserve"> </w:t>
      </w:r>
      <w:proofErr w:type="spellStart"/>
      <w:r w:rsidRPr="008A04E6">
        <w:rPr>
          <w:rFonts w:ascii="Calibri" w:hAnsi="Calibri"/>
        </w:rPr>
        <w:t>Terzian</w:t>
      </w:r>
      <w:proofErr w:type="spellEnd"/>
      <w:r w:rsidRPr="008A04E6">
        <w:rPr>
          <w:rFonts w:ascii="Calibri" w:hAnsi="Calibri"/>
        </w:rPr>
        <w:t xml:space="preserve"> (NY)</w:t>
      </w:r>
    </w:p>
    <w:p w:rsidR="000F076C" w:rsidRPr="008A04E6" w:rsidRDefault="000F076C" w:rsidP="00CE763A">
      <w:pPr>
        <w:rPr>
          <w:rFonts w:ascii="Calibri" w:hAnsi="Calibri"/>
        </w:rPr>
      </w:pPr>
      <w:r w:rsidRPr="008A04E6">
        <w:rPr>
          <w:rFonts w:ascii="Calibri" w:hAnsi="Calibri"/>
        </w:rPr>
        <w:t>Attended by ~70 directors and staff</w:t>
      </w:r>
    </w:p>
    <w:p w:rsidR="000F076C" w:rsidRDefault="000F076C" w:rsidP="00CE763A">
      <w:pPr>
        <w:rPr>
          <w:rFonts w:ascii="Calibri" w:hAnsi="Calibri"/>
        </w:rPr>
      </w:pPr>
    </w:p>
    <w:p w:rsidR="000F076C" w:rsidRPr="00E01FDA" w:rsidRDefault="000F076C" w:rsidP="00CE763A">
      <w:pPr>
        <w:numPr>
          <w:ilvl w:val="0"/>
          <w:numId w:val="1"/>
        </w:numPr>
        <w:rPr>
          <w:rFonts w:ascii="Calibri" w:hAnsi="Calibri"/>
        </w:rPr>
      </w:pPr>
      <w:r w:rsidRPr="00E01FDA">
        <w:rPr>
          <w:rFonts w:ascii="Calibri" w:hAnsi="Calibri"/>
        </w:rPr>
        <w:t xml:space="preserve">Chair </w:t>
      </w:r>
      <w:proofErr w:type="spellStart"/>
      <w:r w:rsidRPr="00E01FDA">
        <w:rPr>
          <w:rFonts w:ascii="Calibri" w:hAnsi="Calibri"/>
        </w:rPr>
        <w:t>Terzian</w:t>
      </w:r>
      <w:proofErr w:type="spellEnd"/>
      <w:r w:rsidRPr="00E01FDA">
        <w:rPr>
          <w:rFonts w:ascii="Calibri" w:hAnsi="Calibri"/>
        </w:rPr>
        <w:t xml:space="preserve"> called the meeting to order at precisely 5:18 pm.</w:t>
      </w:r>
    </w:p>
    <w:p w:rsidR="000F076C" w:rsidRPr="00E01FDA" w:rsidRDefault="000F076C" w:rsidP="00CE763A">
      <w:pPr>
        <w:numPr>
          <w:ilvl w:val="0"/>
          <w:numId w:val="1"/>
        </w:numPr>
        <w:rPr>
          <w:rFonts w:ascii="Calibri" w:hAnsi="Calibri"/>
        </w:rPr>
      </w:pPr>
      <w:proofErr w:type="spellStart"/>
      <w:r w:rsidRPr="00E01FDA">
        <w:rPr>
          <w:rFonts w:ascii="Calibri" w:hAnsi="Calibri"/>
        </w:rPr>
        <w:t>Terzian</w:t>
      </w:r>
      <w:proofErr w:type="spellEnd"/>
      <w:r w:rsidRPr="00E01FDA">
        <w:rPr>
          <w:rFonts w:ascii="Calibri" w:hAnsi="Calibri"/>
        </w:rPr>
        <w:t xml:space="preserve"> reminded us that this was his last meeting as Chair as his term ends on December 31, 2009.</w:t>
      </w:r>
    </w:p>
    <w:p w:rsidR="000F076C" w:rsidRPr="00E01FDA" w:rsidRDefault="000F076C" w:rsidP="00420CA0">
      <w:pPr>
        <w:numPr>
          <w:ilvl w:val="0"/>
          <w:numId w:val="1"/>
        </w:numPr>
        <w:rPr>
          <w:rFonts w:ascii="Calibri" w:hAnsi="Calibri"/>
          <w:b/>
        </w:rPr>
      </w:pPr>
      <w:r w:rsidRPr="00E01FDA">
        <w:rPr>
          <w:rFonts w:ascii="Calibri" w:hAnsi="Calibri"/>
        </w:rPr>
        <w:t xml:space="preserve">Reviewed of slides “State of the </w:t>
      </w:r>
      <w:smartTag w:uri="urn:schemas-microsoft-com:office:smarttags" w:element="place">
        <w:smartTag w:uri="urn:schemas-microsoft-com:office:smarttags" w:element="City">
          <w:r w:rsidRPr="00E01FDA">
            <w:rPr>
              <w:rFonts w:ascii="Calibri" w:hAnsi="Calibri"/>
            </w:rPr>
            <w:t>Alliance</w:t>
          </w:r>
        </w:smartTag>
      </w:smartTag>
      <w:r w:rsidRPr="00E01FDA">
        <w:rPr>
          <w:rFonts w:ascii="Calibri" w:hAnsi="Calibri"/>
          <w:b/>
        </w:rPr>
        <w:t>”</w:t>
      </w:r>
      <w:r>
        <w:rPr>
          <w:rFonts w:ascii="Calibri" w:hAnsi="Calibri"/>
          <w:b/>
        </w:rPr>
        <w:t>.</w:t>
      </w:r>
    </w:p>
    <w:p w:rsidR="000F076C" w:rsidRDefault="000F076C" w:rsidP="00420CA0">
      <w:pPr>
        <w:numPr>
          <w:ilvl w:val="0"/>
          <w:numId w:val="1"/>
        </w:numPr>
        <w:rPr>
          <w:rFonts w:ascii="Calibri" w:hAnsi="Calibri"/>
        </w:rPr>
      </w:pPr>
      <w:r w:rsidRPr="00E01FDA">
        <w:rPr>
          <w:rFonts w:ascii="Calibri" w:hAnsi="Calibri"/>
        </w:rPr>
        <w:t>Discussed the FY 2009 Omnibus budget for Space Grant vs. the Actual budget for Space Grant.  $40 million was appropriated for 40 states at $815K and 12 states at $615K.  In reality 35 states received $785K and 17 states received $590K.  There was a Consortium Development competition in which 8 of the 17 eligible states applied and 5 were funded with an additional $195K for one year.  After all the states were funded in FY 2009, including</w:t>
      </w:r>
      <w:r>
        <w:rPr>
          <w:rFonts w:ascii="Calibri" w:hAnsi="Calibri"/>
        </w:rPr>
        <w:t xml:space="preserve"> the Consortium Development competition, there is still some $1.5 million that was not distributed to the states.</w:t>
      </w:r>
    </w:p>
    <w:p w:rsidR="000F076C" w:rsidRDefault="000F076C" w:rsidP="00420CA0">
      <w:pPr>
        <w:numPr>
          <w:ilvl w:val="0"/>
          <w:numId w:val="1"/>
        </w:numPr>
        <w:rPr>
          <w:rFonts w:ascii="Calibri" w:hAnsi="Calibri"/>
        </w:rPr>
      </w:pPr>
      <w:r>
        <w:rPr>
          <w:rFonts w:ascii="Calibri" w:hAnsi="Calibri"/>
        </w:rPr>
        <w:t>Discussed the FY 2010 budget.  The House calls for $45.6 million wherein 42 states would receive $900K, 10 states would receive $700K and $800K would be left.  The Senate recommended funding Space Grant at the President’s budget level of $28.4 million.  The budget has not yet passed, and we are in a continuing resolution until October 31, which is expected to be extended for another 1-3 months.</w:t>
      </w:r>
    </w:p>
    <w:p w:rsidR="000F076C" w:rsidRDefault="000F076C" w:rsidP="00420CA0">
      <w:pPr>
        <w:numPr>
          <w:ilvl w:val="0"/>
          <w:numId w:val="1"/>
        </w:numPr>
        <w:rPr>
          <w:rFonts w:ascii="Calibri" w:hAnsi="Calibri"/>
        </w:rPr>
      </w:pPr>
      <w:r>
        <w:rPr>
          <w:rFonts w:ascii="Calibri" w:hAnsi="Calibri"/>
        </w:rPr>
        <w:t xml:space="preserve">Joe </w:t>
      </w:r>
      <w:proofErr w:type="spellStart"/>
      <w:r>
        <w:rPr>
          <w:rFonts w:ascii="Calibri" w:hAnsi="Calibri"/>
        </w:rPr>
        <w:t>Danek</w:t>
      </w:r>
      <w:proofErr w:type="spellEnd"/>
      <w:r>
        <w:rPr>
          <w:rFonts w:ascii="Calibri" w:hAnsi="Calibri"/>
        </w:rPr>
        <w:t xml:space="preserve"> of VSA-TIG shared information and thoughts with the </w:t>
      </w:r>
      <w:smartTag w:uri="urn:schemas-microsoft-com:office:smarttags" w:element="City">
        <w:r>
          <w:rPr>
            <w:rFonts w:ascii="Calibri" w:hAnsi="Calibri"/>
          </w:rPr>
          <w:t>Alliance</w:t>
        </w:r>
      </w:smartTag>
      <w:r>
        <w:rPr>
          <w:rFonts w:ascii="Calibri" w:hAnsi="Calibri"/>
        </w:rPr>
        <w:t>.</w:t>
      </w:r>
    </w:p>
    <w:p w:rsidR="000F076C" w:rsidRDefault="000F076C" w:rsidP="008A04E6">
      <w:pPr>
        <w:numPr>
          <w:ilvl w:val="1"/>
          <w:numId w:val="1"/>
        </w:numPr>
        <w:rPr>
          <w:rFonts w:ascii="Calibri" w:hAnsi="Calibri"/>
        </w:rPr>
      </w:pPr>
      <w:r>
        <w:rPr>
          <w:rFonts w:ascii="Calibri" w:hAnsi="Calibri"/>
        </w:rPr>
        <w:t xml:space="preserve">The delay in passing a budget is due in part to several amendments that were added on, but he expressed optimism that the final number may come in at the $40-$42 million level.  </w:t>
      </w:r>
    </w:p>
    <w:p w:rsidR="000F076C" w:rsidRDefault="000F076C" w:rsidP="008A04E6">
      <w:pPr>
        <w:numPr>
          <w:ilvl w:val="1"/>
          <w:numId w:val="1"/>
        </w:numPr>
        <w:rPr>
          <w:rFonts w:ascii="Calibri" w:hAnsi="Calibri"/>
        </w:rPr>
      </w:pPr>
      <w:r>
        <w:rPr>
          <w:rFonts w:ascii="Calibri" w:hAnsi="Calibri"/>
        </w:rPr>
        <w:t>Space Grant should develop a mentor program whereby the experienced directors work with the new directors on interactions with Congress.</w:t>
      </w:r>
    </w:p>
    <w:p w:rsidR="000F076C" w:rsidRDefault="000F076C" w:rsidP="008A04E6">
      <w:pPr>
        <w:numPr>
          <w:ilvl w:val="1"/>
          <w:numId w:val="1"/>
        </w:numPr>
        <w:rPr>
          <w:rFonts w:ascii="Calibri" w:hAnsi="Calibri"/>
        </w:rPr>
      </w:pPr>
      <w:r>
        <w:rPr>
          <w:rFonts w:ascii="Calibri" w:hAnsi="Calibri"/>
        </w:rPr>
        <w:t xml:space="preserve">Cultivating a champion is key.  For example, Alan Mollohan knew little about Space Grant 7 years ago and now through the effort of Majid </w:t>
      </w:r>
      <w:proofErr w:type="spellStart"/>
      <w:r>
        <w:rPr>
          <w:rFonts w:ascii="Calibri" w:hAnsi="Calibri"/>
        </w:rPr>
        <w:t>Jaraieidi</w:t>
      </w:r>
      <w:proofErr w:type="spellEnd"/>
      <w:r>
        <w:rPr>
          <w:rFonts w:ascii="Calibri" w:hAnsi="Calibri"/>
        </w:rPr>
        <w:t xml:space="preserve"> (</w:t>
      </w:r>
      <w:proofErr w:type="spellStart"/>
      <w:r>
        <w:rPr>
          <w:rFonts w:ascii="Calibri" w:hAnsi="Calibri"/>
        </w:rPr>
        <w:t>Wv</w:t>
      </w:r>
      <w:proofErr w:type="spellEnd"/>
      <w:r>
        <w:rPr>
          <w:rFonts w:ascii="Calibri" w:hAnsi="Calibri"/>
        </w:rPr>
        <w:t>), he pushed through the House budget ($45.6 million).</w:t>
      </w:r>
    </w:p>
    <w:p w:rsidR="000F076C" w:rsidRDefault="000F076C" w:rsidP="008A04E6">
      <w:pPr>
        <w:numPr>
          <w:ilvl w:val="1"/>
          <w:numId w:val="1"/>
        </w:numPr>
        <w:rPr>
          <w:rFonts w:ascii="Calibri" w:hAnsi="Calibri"/>
        </w:rPr>
      </w:pPr>
      <w:r>
        <w:rPr>
          <w:rFonts w:ascii="Calibri" w:hAnsi="Calibri"/>
        </w:rPr>
        <w:t>Seven of the 18 members of the Senate Commerce, Justice, Science and Related Agencies are up for re-election.  We need to inform them about the benefits of Space Grant.</w:t>
      </w:r>
    </w:p>
    <w:p w:rsidR="000F076C" w:rsidRDefault="000F076C" w:rsidP="008A04E6">
      <w:pPr>
        <w:numPr>
          <w:ilvl w:val="1"/>
          <w:numId w:val="1"/>
        </w:numPr>
        <w:rPr>
          <w:rFonts w:ascii="Calibri" w:hAnsi="Calibri"/>
        </w:rPr>
      </w:pPr>
      <w:r>
        <w:rPr>
          <w:rFonts w:ascii="Calibri" w:hAnsi="Calibri"/>
        </w:rPr>
        <w:t>Small states count very much in the advocacy arena as it is often easier to get the message in front of the member.</w:t>
      </w:r>
    </w:p>
    <w:p w:rsidR="000F076C" w:rsidRDefault="000F076C" w:rsidP="008A04E6">
      <w:pPr>
        <w:numPr>
          <w:ilvl w:val="1"/>
          <w:numId w:val="1"/>
        </w:numPr>
        <w:rPr>
          <w:rFonts w:ascii="Calibri" w:hAnsi="Calibri"/>
        </w:rPr>
      </w:pPr>
      <w:r>
        <w:rPr>
          <w:rFonts w:ascii="Calibri" w:hAnsi="Calibri"/>
        </w:rPr>
        <w:t>Bring students on Hill visits.</w:t>
      </w:r>
    </w:p>
    <w:p w:rsidR="000F076C" w:rsidRDefault="000F076C" w:rsidP="008A04E6">
      <w:pPr>
        <w:numPr>
          <w:ilvl w:val="1"/>
          <w:numId w:val="1"/>
        </w:numPr>
        <w:rPr>
          <w:rFonts w:ascii="Calibri" w:hAnsi="Calibri"/>
        </w:rPr>
      </w:pPr>
      <w:r>
        <w:rPr>
          <w:rFonts w:ascii="Calibri" w:hAnsi="Calibri"/>
        </w:rPr>
        <w:t xml:space="preserve">The new administration is all about: 1) Quality education for all; 2) Diversity; 3) Turning the education system around; 4) Reaching all zip codes; and 5) Measurement and evidence based decisions.  Space Grant </w:t>
      </w:r>
      <w:r>
        <w:rPr>
          <w:rFonts w:ascii="Calibri" w:hAnsi="Calibri"/>
        </w:rPr>
        <w:lastRenderedPageBreak/>
        <w:t>can claim high ground in at least four of these, so we need to communicate this.</w:t>
      </w:r>
    </w:p>
    <w:p w:rsidR="000F076C" w:rsidRDefault="000F076C" w:rsidP="008A04E6">
      <w:pPr>
        <w:numPr>
          <w:ilvl w:val="1"/>
          <w:numId w:val="1"/>
        </w:numPr>
        <w:rPr>
          <w:rFonts w:ascii="Calibri" w:hAnsi="Calibri"/>
        </w:rPr>
      </w:pPr>
      <w:r>
        <w:rPr>
          <w:rFonts w:ascii="Calibri" w:hAnsi="Calibri"/>
        </w:rPr>
        <w:t>In the future there will be fewer individual earmarks, but more plus-ups.  Therefore the competition for resources will be great.</w:t>
      </w:r>
    </w:p>
    <w:p w:rsidR="000F076C" w:rsidRDefault="000F076C" w:rsidP="008A04E6">
      <w:pPr>
        <w:numPr>
          <w:ilvl w:val="1"/>
          <w:numId w:val="1"/>
        </w:numPr>
        <w:rPr>
          <w:rFonts w:ascii="Calibri" w:hAnsi="Calibri"/>
        </w:rPr>
      </w:pPr>
      <w:r>
        <w:rPr>
          <w:rFonts w:ascii="Calibri" w:hAnsi="Calibri"/>
        </w:rPr>
        <w:t>As it pushes for an increase in the President’s budget, Space Grant needs to decide on a dollar amount and also decide if it will be satisfied with that for a period or continue to push for more every year.  Space Grant needs to think about what it will do with the increased funding, and it should not just be more of the same projects.</w:t>
      </w:r>
    </w:p>
    <w:p w:rsidR="000F076C" w:rsidRDefault="000F076C" w:rsidP="008A04E6">
      <w:pPr>
        <w:numPr>
          <w:ilvl w:val="1"/>
          <w:numId w:val="1"/>
        </w:numPr>
        <w:rPr>
          <w:rFonts w:ascii="Calibri" w:hAnsi="Calibri"/>
        </w:rPr>
      </w:pPr>
      <w:r>
        <w:rPr>
          <w:rFonts w:ascii="Calibri" w:hAnsi="Calibri"/>
        </w:rPr>
        <w:t>Space Grant needs to make itself more meaningful to NASA.</w:t>
      </w:r>
    </w:p>
    <w:p w:rsidR="000F076C" w:rsidRPr="00CE4D8F" w:rsidRDefault="000F076C" w:rsidP="00CE4D8F">
      <w:pPr>
        <w:numPr>
          <w:ilvl w:val="1"/>
          <w:numId w:val="1"/>
        </w:numPr>
        <w:rPr>
          <w:rFonts w:ascii="Calibri" w:hAnsi="Calibri"/>
        </w:rPr>
      </w:pPr>
      <w:r>
        <w:rPr>
          <w:rFonts w:ascii="Calibri" w:hAnsi="Calibri"/>
        </w:rPr>
        <w:t>In light of the difficult budget years ahead, he advised Space Grant “not to wait out the storm, but to learn to dance in the rain.”</w:t>
      </w:r>
    </w:p>
    <w:p w:rsidR="000F076C" w:rsidRPr="007F358B" w:rsidRDefault="000F076C" w:rsidP="00B232C5">
      <w:pPr>
        <w:numPr>
          <w:ilvl w:val="0"/>
          <w:numId w:val="1"/>
        </w:numPr>
        <w:rPr>
          <w:rFonts w:ascii="Calibri" w:hAnsi="Calibri"/>
          <w:u w:val="single"/>
        </w:rPr>
      </w:pPr>
      <w:r>
        <w:rPr>
          <w:rFonts w:ascii="Calibri" w:hAnsi="Calibri"/>
        </w:rPr>
        <w:t xml:space="preserve">The future direction of </w:t>
      </w:r>
      <w:smartTag w:uri="urn:schemas-microsoft-com:office:smarttags" w:element="City">
        <w:r>
          <w:rPr>
            <w:rFonts w:ascii="Calibri" w:hAnsi="Calibri"/>
          </w:rPr>
          <w:t>Alliance</w:t>
        </w:r>
      </w:smartTag>
      <w:r>
        <w:rPr>
          <w:rFonts w:ascii="Calibri" w:hAnsi="Calibri"/>
        </w:rPr>
        <w:t xml:space="preserve"> activity was discussed.  Principally, we need to work to increase the President’s budget request, which has been stagnant at around $28 million since 2005.  Approaches include working with NASA HQ, working closer with the Senate Appropriations committee, and finding a “champion” in the Senate for Space Grant.  </w:t>
      </w:r>
    </w:p>
    <w:p w:rsidR="000F076C" w:rsidRDefault="000F076C" w:rsidP="00B232C5">
      <w:pPr>
        <w:numPr>
          <w:ilvl w:val="0"/>
          <w:numId w:val="1"/>
        </w:numPr>
        <w:rPr>
          <w:rFonts w:ascii="Calibri" w:hAnsi="Calibri"/>
        </w:rPr>
      </w:pPr>
      <w:r>
        <w:rPr>
          <w:rFonts w:ascii="Calibri" w:hAnsi="Calibri"/>
        </w:rPr>
        <w:t xml:space="preserve">Majid </w:t>
      </w:r>
      <w:proofErr w:type="spellStart"/>
      <w:r>
        <w:rPr>
          <w:rFonts w:ascii="Calibri" w:hAnsi="Calibri"/>
        </w:rPr>
        <w:t>Jaraiedi</w:t>
      </w:r>
      <w:proofErr w:type="spellEnd"/>
      <w:r>
        <w:rPr>
          <w:rFonts w:ascii="Calibri" w:hAnsi="Calibri"/>
        </w:rPr>
        <w:t xml:space="preserve"> gave the </w:t>
      </w:r>
      <w:r w:rsidRPr="00E01FDA">
        <w:rPr>
          <w:rFonts w:ascii="Calibri" w:hAnsi="Calibri"/>
        </w:rPr>
        <w:t>Treasurer’s report.  Most</w:t>
      </w:r>
      <w:r>
        <w:rPr>
          <w:rFonts w:ascii="Calibri" w:hAnsi="Calibri"/>
        </w:rPr>
        <w:t xml:space="preserve"> states have paid or have good reasons for their delay.  An audit was conducted and all was in good order.  He also noted that invoices for the 2010 dues will be mailed on November 4, 2009.</w:t>
      </w:r>
    </w:p>
    <w:p w:rsidR="000F076C" w:rsidRDefault="000F076C" w:rsidP="00B232C5">
      <w:pPr>
        <w:numPr>
          <w:ilvl w:val="0"/>
          <w:numId w:val="1"/>
        </w:numPr>
        <w:rPr>
          <w:rFonts w:ascii="Calibri" w:hAnsi="Calibri"/>
        </w:rPr>
      </w:pPr>
      <w:r>
        <w:rPr>
          <w:rFonts w:ascii="Calibri" w:hAnsi="Calibri"/>
        </w:rPr>
        <w:t>David Bartlett (NH) asked if we would have to propose to the President’s budget request in the upcoming 5 year proposal.  Answer – Yes, but if more funds are agreed to in conference, we will need to submit a budget for the difference.</w:t>
      </w:r>
    </w:p>
    <w:p w:rsidR="000F076C" w:rsidRDefault="000F076C" w:rsidP="00B232C5">
      <w:pPr>
        <w:numPr>
          <w:ilvl w:val="0"/>
          <w:numId w:val="1"/>
        </w:numPr>
        <w:rPr>
          <w:rFonts w:ascii="Calibri" w:hAnsi="Calibri"/>
        </w:rPr>
      </w:pPr>
      <w:r>
        <w:rPr>
          <w:rFonts w:ascii="Calibri" w:hAnsi="Calibri"/>
        </w:rPr>
        <w:t>Chris Koehler (CO) pointed out that among the Space Grant family we have many connections to NASA, and we should advocate for Space Grant to all of them.</w:t>
      </w:r>
    </w:p>
    <w:p w:rsidR="000F076C" w:rsidRPr="00B232C5" w:rsidRDefault="000F076C" w:rsidP="00B232C5">
      <w:pPr>
        <w:numPr>
          <w:ilvl w:val="0"/>
          <w:numId w:val="1"/>
        </w:numPr>
        <w:rPr>
          <w:rFonts w:ascii="Calibri" w:hAnsi="Calibri"/>
        </w:rPr>
      </w:pPr>
      <w:r w:rsidRPr="00B232C5">
        <w:rPr>
          <w:rFonts w:ascii="Calibri" w:hAnsi="Calibri"/>
          <w:bCs/>
        </w:rPr>
        <w:t xml:space="preserve">Philippe </w:t>
      </w:r>
      <w:proofErr w:type="spellStart"/>
      <w:r w:rsidRPr="00B232C5">
        <w:rPr>
          <w:rFonts w:ascii="Calibri" w:hAnsi="Calibri"/>
          <w:bCs/>
        </w:rPr>
        <w:t>Geubelle</w:t>
      </w:r>
      <w:proofErr w:type="spellEnd"/>
      <w:r>
        <w:rPr>
          <w:rFonts w:ascii="Calibri" w:hAnsi="Calibri"/>
          <w:bCs/>
        </w:rPr>
        <w:t xml:space="preserve"> (IL)</w:t>
      </w:r>
      <w:r w:rsidRPr="00B232C5">
        <w:rPr>
          <w:rFonts w:ascii="Calibri" w:hAnsi="Calibri"/>
          <w:bCs/>
        </w:rPr>
        <w:t xml:space="preserve"> </w:t>
      </w:r>
      <w:proofErr w:type="spellStart"/>
      <w:r w:rsidRPr="00B232C5">
        <w:rPr>
          <w:rFonts w:ascii="Calibri" w:hAnsi="Calibri"/>
          <w:bCs/>
        </w:rPr>
        <w:t>aked</w:t>
      </w:r>
      <w:proofErr w:type="spellEnd"/>
      <w:r w:rsidRPr="00B232C5">
        <w:rPr>
          <w:rFonts w:ascii="Calibri" w:hAnsi="Calibri"/>
          <w:bCs/>
        </w:rPr>
        <w:t xml:space="preserve"> if we could voluntarily share the results of the 20</w:t>
      </w:r>
      <w:r w:rsidRPr="00B232C5">
        <w:rPr>
          <w:rFonts w:ascii="Calibri" w:hAnsi="Calibri"/>
          <w:bCs/>
          <w:vertAlign w:val="superscript"/>
        </w:rPr>
        <w:t>th</w:t>
      </w:r>
      <w:r w:rsidRPr="00B232C5">
        <w:rPr>
          <w:rFonts w:ascii="Calibri" w:hAnsi="Calibri"/>
          <w:bCs/>
        </w:rPr>
        <w:t xml:space="preserve"> year PPR with each other.  </w:t>
      </w:r>
      <w:proofErr w:type="spellStart"/>
      <w:r w:rsidRPr="00B232C5">
        <w:rPr>
          <w:rFonts w:ascii="Calibri" w:hAnsi="Calibri"/>
          <w:bCs/>
        </w:rPr>
        <w:t>Terzian</w:t>
      </w:r>
      <w:proofErr w:type="spellEnd"/>
      <w:r w:rsidRPr="00B232C5">
        <w:rPr>
          <w:rFonts w:ascii="Calibri" w:hAnsi="Calibri"/>
          <w:bCs/>
        </w:rPr>
        <w:t xml:space="preserve"> pointed out that that was an issue for the Executive Council to address.</w:t>
      </w:r>
    </w:p>
    <w:p w:rsidR="000F076C" w:rsidRPr="00B232C5" w:rsidRDefault="000F076C" w:rsidP="00B232C5">
      <w:pPr>
        <w:numPr>
          <w:ilvl w:val="0"/>
          <w:numId w:val="1"/>
        </w:numPr>
        <w:rPr>
          <w:rFonts w:ascii="Calibri" w:hAnsi="Calibri"/>
        </w:rPr>
      </w:pPr>
      <w:r>
        <w:rPr>
          <w:rFonts w:ascii="Calibri" w:hAnsi="Calibri"/>
          <w:bCs/>
        </w:rPr>
        <w:t>Dick Henry (MD) pointed out that Senator Mikulski (MD, Chair of the Senate Subcommittee on CJS), is a real friend of Space Grant</w:t>
      </w:r>
    </w:p>
    <w:p w:rsidR="000F076C" w:rsidRPr="0008125D" w:rsidRDefault="000F076C" w:rsidP="00B232C5">
      <w:pPr>
        <w:numPr>
          <w:ilvl w:val="0"/>
          <w:numId w:val="1"/>
        </w:numPr>
        <w:rPr>
          <w:rFonts w:ascii="Calibri" w:hAnsi="Calibri"/>
        </w:rPr>
      </w:pPr>
      <w:r>
        <w:rPr>
          <w:rFonts w:ascii="Calibri" w:hAnsi="Calibri"/>
          <w:bCs/>
        </w:rPr>
        <w:t xml:space="preserve">Elections were held for the Alliance Board.  New members include </w:t>
      </w:r>
    </w:p>
    <w:p w:rsidR="000F076C" w:rsidRPr="0008125D" w:rsidRDefault="000F076C" w:rsidP="0008125D">
      <w:pPr>
        <w:numPr>
          <w:ilvl w:val="1"/>
          <w:numId w:val="1"/>
        </w:numPr>
        <w:rPr>
          <w:rFonts w:ascii="Calibri" w:hAnsi="Calibri"/>
        </w:rPr>
      </w:pPr>
      <w:r>
        <w:rPr>
          <w:rFonts w:ascii="Calibri" w:hAnsi="Calibri"/>
          <w:bCs/>
        </w:rPr>
        <w:t>John Gregory (</w:t>
      </w:r>
      <w:smartTag w:uri="urn:schemas-microsoft-com:office:smarttags" w:element="City">
        <w:r>
          <w:rPr>
            <w:rFonts w:ascii="Calibri" w:hAnsi="Calibri"/>
            <w:bCs/>
          </w:rPr>
          <w:t>AL</w:t>
        </w:r>
      </w:smartTag>
      <w:r>
        <w:rPr>
          <w:rFonts w:ascii="Calibri" w:hAnsi="Calibri"/>
          <w:bCs/>
        </w:rPr>
        <w:t>)</w:t>
      </w:r>
    </w:p>
    <w:p w:rsidR="000F076C" w:rsidRPr="0008125D" w:rsidRDefault="000F076C" w:rsidP="0008125D">
      <w:pPr>
        <w:numPr>
          <w:ilvl w:val="1"/>
          <w:numId w:val="1"/>
        </w:numPr>
        <w:rPr>
          <w:rFonts w:ascii="Calibri" w:hAnsi="Calibri"/>
        </w:rPr>
      </w:pPr>
      <w:r>
        <w:rPr>
          <w:rFonts w:ascii="Calibri" w:hAnsi="Calibri"/>
          <w:bCs/>
        </w:rPr>
        <w:t>Dick Henry (MD)</w:t>
      </w:r>
    </w:p>
    <w:p w:rsidR="000F076C" w:rsidRPr="0008125D" w:rsidRDefault="000F076C" w:rsidP="0008125D">
      <w:pPr>
        <w:numPr>
          <w:ilvl w:val="1"/>
          <w:numId w:val="1"/>
        </w:numPr>
        <w:rPr>
          <w:rFonts w:ascii="Calibri" w:hAnsi="Calibri"/>
        </w:rPr>
      </w:pPr>
      <w:r>
        <w:rPr>
          <w:rFonts w:ascii="Calibri" w:hAnsi="Calibri"/>
          <w:bCs/>
        </w:rPr>
        <w:t xml:space="preserve">Majid </w:t>
      </w:r>
      <w:proofErr w:type="spellStart"/>
      <w:r>
        <w:rPr>
          <w:rFonts w:ascii="Calibri" w:hAnsi="Calibri"/>
          <w:bCs/>
        </w:rPr>
        <w:t>Jaraiedi</w:t>
      </w:r>
      <w:proofErr w:type="spellEnd"/>
      <w:r>
        <w:rPr>
          <w:rFonts w:ascii="Calibri" w:hAnsi="Calibri"/>
          <w:bCs/>
        </w:rPr>
        <w:t xml:space="preserve"> (WV)</w:t>
      </w:r>
    </w:p>
    <w:p w:rsidR="000F076C" w:rsidRPr="00B232C5" w:rsidRDefault="000F076C" w:rsidP="0008125D">
      <w:pPr>
        <w:numPr>
          <w:ilvl w:val="1"/>
          <w:numId w:val="1"/>
        </w:numPr>
        <w:rPr>
          <w:rFonts w:ascii="Calibri" w:hAnsi="Calibri"/>
        </w:rPr>
      </w:pPr>
      <w:proofErr w:type="spellStart"/>
      <w:r>
        <w:rPr>
          <w:rFonts w:ascii="Calibri" w:hAnsi="Calibri"/>
          <w:bCs/>
        </w:rPr>
        <w:t>Jaydeep</w:t>
      </w:r>
      <w:proofErr w:type="spellEnd"/>
      <w:r>
        <w:rPr>
          <w:rFonts w:ascii="Calibri" w:hAnsi="Calibri"/>
          <w:bCs/>
        </w:rPr>
        <w:t xml:space="preserve"> Mukherjee (FL)</w:t>
      </w:r>
    </w:p>
    <w:p w:rsidR="000F076C" w:rsidRDefault="000F076C" w:rsidP="00CD367A">
      <w:pPr>
        <w:numPr>
          <w:ilvl w:val="0"/>
          <w:numId w:val="1"/>
        </w:numPr>
        <w:rPr>
          <w:rFonts w:ascii="Calibri" w:hAnsi="Calibri"/>
        </w:rPr>
      </w:pPr>
      <w:r>
        <w:rPr>
          <w:rFonts w:ascii="Calibri" w:hAnsi="Calibri"/>
        </w:rPr>
        <w:t xml:space="preserve">Mary Sandy (VA) expressed thanks and appreciation to outgoing Chair </w:t>
      </w:r>
      <w:proofErr w:type="spellStart"/>
      <w:r>
        <w:rPr>
          <w:rFonts w:ascii="Calibri" w:hAnsi="Calibri"/>
        </w:rPr>
        <w:t>Terzian</w:t>
      </w:r>
      <w:proofErr w:type="spellEnd"/>
      <w:r>
        <w:rPr>
          <w:rFonts w:ascii="Calibri" w:hAnsi="Calibri"/>
        </w:rPr>
        <w:t xml:space="preserve"> for his years of service to the </w:t>
      </w:r>
      <w:smartTag w:uri="urn:schemas-microsoft-com:office:smarttags" w:element="City">
        <w:r>
          <w:rPr>
            <w:rFonts w:ascii="Calibri" w:hAnsi="Calibri"/>
          </w:rPr>
          <w:t>Alliance</w:t>
        </w:r>
      </w:smartTag>
      <w:r>
        <w:rPr>
          <w:rFonts w:ascii="Calibri" w:hAnsi="Calibri"/>
        </w:rPr>
        <w:t>.</w:t>
      </w:r>
    </w:p>
    <w:p w:rsidR="000F076C" w:rsidRDefault="000F076C" w:rsidP="00CD367A">
      <w:pPr>
        <w:numPr>
          <w:ilvl w:val="0"/>
          <w:numId w:val="1"/>
        </w:numPr>
        <w:rPr>
          <w:rFonts w:ascii="Calibri" w:hAnsi="Calibri"/>
        </w:rPr>
      </w:pPr>
      <w:r>
        <w:rPr>
          <w:rFonts w:ascii="Calibri" w:hAnsi="Calibri"/>
        </w:rPr>
        <w:t>Meeting was adjourned at 6:00 pm.</w:t>
      </w:r>
    </w:p>
    <w:p w:rsidR="000F076C" w:rsidRDefault="000F076C" w:rsidP="00CE4D8F">
      <w:pPr>
        <w:ind w:left="720"/>
        <w:rPr>
          <w:rFonts w:ascii="Calibri" w:hAnsi="Calibri"/>
        </w:rPr>
      </w:pPr>
    </w:p>
    <w:p w:rsidR="000F076C" w:rsidRDefault="000F076C" w:rsidP="00CE4D8F">
      <w:pPr>
        <w:ind w:left="720"/>
        <w:rPr>
          <w:rFonts w:ascii="Calibri" w:hAnsi="Calibri"/>
        </w:rPr>
      </w:pPr>
      <w:r>
        <w:rPr>
          <w:rFonts w:ascii="Calibri" w:hAnsi="Calibri"/>
        </w:rPr>
        <w:t>Respectfully submitted:</w:t>
      </w:r>
    </w:p>
    <w:p w:rsidR="000F076C" w:rsidRPr="00CE4D8F" w:rsidRDefault="000F076C" w:rsidP="00CE4D8F">
      <w:pPr>
        <w:ind w:left="720"/>
        <w:rPr>
          <w:rFonts w:ascii="Calibri" w:hAnsi="Calibri"/>
        </w:rPr>
      </w:pPr>
      <w:r>
        <w:rPr>
          <w:rFonts w:ascii="Calibri" w:hAnsi="Calibri"/>
        </w:rPr>
        <w:t>Chris Brown (NC)</w:t>
      </w:r>
    </w:p>
    <w:sectPr w:rsidR="000F076C" w:rsidRPr="00CE4D8F" w:rsidSect="00E850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85A"/>
    <w:multiLevelType w:val="hybridMultilevel"/>
    <w:tmpl w:val="0A887144"/>
    <w:lvl w:ilvl="0" w:tplc="D76A8F2A">
      <w:start w:val="1"/>
      <w:numFmt w:val="bullet"/>
      <w:lvlText w:val=""/>
      <w:lvlJc w:val="left"/>
      <w:pPr>
        <w:tabs>
          <w:tab w:val="num" w:pos="720"/>
        </w:tabs>
        <w:ind w:left="720" w:hanging="360"/>
      </w:pPr>
      <w:rPr>
        <w:rFonts w:ascii="Wingdings" w:hAnsi="Wingdings" w:hint="default"/>
      </w:rPr>
    </w:lvl>
    <w:lvl w:ilvl="1" w:tplc="C026F23E">
      <w:start w:val="161"/>
      <w:numFmt w:val="bullet"/>
      <w:lvlText w:val=""/>
      <w:lvlJc w:val="left"/>
      <w:pPr>
        <w:tabs>
          <w:tab w:val="num" w:pos="1440"/>
        </w:tabs>
        <w:ind w:left="1440" w:hanging="360"/>
      </w:pPr>
      <w:rPr>
        <w:rFonts w:ascii="Wingdings" w:hAnsi="Wingdings" w:hint="default"/>
      </w:rPr>
    </w:lvl>
    <w:lvl w:ilvl="2" w:tplc="E24C0FCA" w:tentative="1">
      <w:start w:val="1"/>
      <w:numFmt w:val="bullet"/>
      <w:lvlText w:val=""/>
      <w:lvlJc w:val="left"/>
      <w:pPr>
        <w:tabs>
          <w:tab w:val="num" w:pos="2160"/>
        </w:tabs>
        <w:ind w:left="2160" w:hanging="360"/>
      </w:pPr>
      <w:rPr>
        <w:rFonts w:ascii="Wingdings" w:hAnsi="Wingdings" w:hint="default"/>
      </w:rPr>
    </w:lvl>
    <w:lvl w:ilvl="3" w:tplc="3ADA44F4" w:tentative="1">
      <w:start w:val="1"/>
      <w:numFmt w:val="bullet"/>
      <w:lvlText w:val=""/>
      <w:lvlJc w:val="left"/>
      <w:pPr>
        <w:tabs>
          <w:tab w:val="num" w:pos="2880"/>
        </w:tabs>
        <w:ind w:left="2880" w:hanging="360"/>
      </w:pPr>
      <w:rPr>
        <w:rFonts w:ascii="Wingdings" w:hAnsi="Wingdings" w:hint="default"/>
      </w:rPr>
    </w:lvl>
    <w:lvl w:ilvl="4" w:tplc="9B185038" w:tentative="1">
      <w:start w:val="1"/>
      <w:numFmt w:val="bullet"/>
      <w:lvlText w:val=""/>
      <w:lvlJc w:val="left"/>
      <w:pPr>
        <w:tabs>
          <w:tab w:val="num" w:pos="3600"/>
        </w:tabs>
        <w:ind w:left="3600" w:hanging="360"/>
      </w:pPr>
      <w:rPr>
        <w:rFonts w:ascii="Wingdings" w:hAnsi="Wingdings" w:hint="default"/>
      </w:rPr>
    </w:lvl>
    <w:lvl w:ilvl="5" w:tplc="015220FE" w:tentative="1">
      <w:start w:val="1"/>
      <w:numFmt w:val="bullet"/>
      <w:lvlText w:val=""/>
      <w:lvlJc w:val="left"/>
      <w:pPr>
        <w:tabs>
          <w:tab w:val="num" w:pos="4320"/>
        </w:tabs>
        <w:ind w:left="4320" w:hanging="360"/>
      </w:pPr>
      <w:rPr>
        <w:rFonts w:ascii="Wingdings" w:hAnsi="Wingdings" w:hint="default"/>
      </w:rPr>
    </w:lvl>
    <w:lvl w:ilvl="6" w:tplc="20E8A76C" w:tentative="1">
      <w:start w:val="1"/>
      <w:numFmt w:val="bullet"/>
      <w:lvlText w:val=""/>
      <w:lvlJc w:val="left"/>
      <w:pPr>
        <w:tabs>
          <w:tab w:val="num" w:pos="5040"/>
        </w:tabs>
        <w:ind w:left="5040" w:hanging="360"/>
      </w:pPr>
      <w:rPr>
        <w:rFonts w:ascii="Wingdings" w:hAnsi="Wingdings" w:hint="default"/>
      </w:rPr>
    </w:lvl>
    <w:lvl w:ilvl="7" w:tplc="469C5C7A" w:tentative="1">
      <w:start w:val="1"/>
      <w:numFmt w:val="bullet"/>
      <w:lvlText w:val=""/>
      <w:lvlJc w:val="left"/>
      <w:pPr>
        <w:tabs>
          <w:tab w:val="num" w:pos="5760"/>
        </w:tabs>
        <w:ind w:left="5760" w:hanging="360"/>
      </w:pPr>
      <w:rPr>
        <w:rFonts w:ascii="Wingdings" w:hAnsi="Wingdings" w:hint="default"/>
      </w:rPr>
    </w:lvl>
    <w:lvl w:ilvl="8" w:tplc="0DF2793A" w:tentative="1">
      <w:start w:val="1"/>
      <w:numFmt w:val="bullet"/>
      <w:lvlText w:val=""/>
      <w:lvlJc w:val="left"/>
      <w:pPr>
        <w:tabs>
          <w:tab w:val="num" w:pos="6480"/>
        </w:tabs>
        <w:ind w:left="6480" w:hanging="360"/>
      </w:pPr>
      <w:rPr>
        <w:rFonts w:ascii="Wingdings" w:hAnsi="Wingdings" w:hint="default"/>
      </w:rPr>
    </w:lvl>
  </w:abstractNum>
  <w:abstractNum w:abstractNumId="1">
    <w:nsid w:val="150345F5"/>
    <w:multiLevelType w:val="hybridMultilevel"/>
    <w:tmpl w:val="47DC2EB2"/>
    <w:lvl w:ilvl="0" w:tplc="D376D6B2">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BC34C938" w:tentative="1">
      <w:start w:val="1"/>
      <w:numFmt w:val="decimal"/>
      <w:lvlText w:val="%3)"/>
      <w:lvlJc w:val="left"/>
      <w:pPr>
        <w:tabs>
          <w:tab w:val="num" w:pos="2160"/>
        </w:tabs>
        <w:ind w:left="2160" w:hanging="360"/>
      </w:pPr>
      <w:rPr>
        <w:rFonts w:cs="Times New Roman"/>
      </w:rPr>
    </w:lvl>
    <w:lvl w:ilvl="3" w:tplc="207ED732" w:tentative="1">
      <w:start w:val="1"/>
      <w:numFmt w:val="decimal"/>
      <w:lvlText w:val="%4)"/>
      <w:lvlJc w:val="left"/>
      <w:pPr>
        <w:tabs>
          <w:tab w:val="num" w:pos="2880"/>
        </w:tabs>
        <w:ind w:left="2880" w:hanging="360"/>
      </w:pPr>
      <w:rPr>
        <w:rFonts w:cs="Times New Roman"/>
      </w:rPr>
    </w:lvl>
    <w:lvl w:ilvl="4" w:tplc="326EF834" w:tentative="1">
      <w:start w:val="1"/>
      <w:numFmt w:val="decimal"/>
      <w:lvlText w:val="%5)"/>
      <w:lvlJc w:val="left"/>
      <w:pPr>
        <w:tabs>
          <w:tab w:val="num" w:pos="3600"/>
        </w:tabs>
        <w:ind w:left="3600" w:hanging="360"/>
      </w:pPr>
      <w:rPr>
        <w:rFonts w:cs="Times New Roman"/>
      </w:rPr>
    </w:lvl>
    <w:lvl w:ilvl="5" w:tplc="694CF9DE" w:tentative="1">
      <w:start w:val="1"/>
      <w:numFmt w:val="decimal"/>
      <w:lvlText w:val="%6)"/>
      <w:lvlJc w:val="left"/>
      <w:pPr>
        <w:tabs>
          <w:tab w:val="num" w:pos="4320"/>
        </w:tabs>
        <w:ind w:left="4320" w:hanging="360"/>
      </w:pPr>
      <w:rPr>
        <w:rFonts w:cs="Times New Roman"/>
      </w:rPr>
    </w:lvl>
    <w:lvl w:ilvl="6" w:tplc="5B4A7F0E" w:tentative="1">
      <w:start w:val="1"/>
      <w:numFmt w:val="decimal"/>
      <w:lvlText w:val="%7)"/>
      <w:lvlJc w:val="left"/>
      <w:pPr>
        <w:tabs>
          <w:tab w:val="num" w:pos="5040"/>
        </w:tabs>
        <w:ind w:left="5040" w:hanging="360"/>
      </w:pPr>
      <w:rPr>
        <w:rFonts w:cs="Times New Roman"/>
      </w:rPr>
    </w:lvl>
    <w:lvl w:ilvl="7" w:tplc="A20C52D8" w:tentative="1">
      <w:start w:val="1"/>
      <w:numFmt w:val="decimal"/>
      <w:lvlText w:val="%8)"/>
      <w:lvlJc w:val="left"/>
      <w:pPr>
        <w:tabs>
          <w:tab w:val="num" w:pos="5760"/>
        </w:tabs>
        <w:ind w:left="5760" w:hanging="360"/>
      </w:pPr>
      <w:rPr>
        <w:rFonts w:cs="Times New Roman"/>
      </w:rPr>
    </w:lvl>
    <w:lvl w:ilvl="8" w:tplc="B50E7C60" w:tentative="1">
      <w:start w:val="1"/>
      <w:numFmt w:val="decimal"/>
      <w:lvlText w:val="%9)"/>
      <w:lvlJc w:val="left"/>
      <w:pPr>
        <w:tabs>
          <w:tab w:val="num" w:pos="6480"/>
        </w:tabs>
        <w:ind w:left="6480" w:hanging="360"/>
      </w:pPr>
      <w:rPr>
        <w:rFonts w:cs="Times New Roman"/>
      </w:rPr>
    </w:lvl>
  </w:abstractNum>
  <w:abstractNum w:abstractNumId="2">
    <w:nsid w:val="1E444F13"/>
    <w:multiLevelType w:val="hybridMultilevel"/>
    <w:tmpl w:val="C6D0C8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463B76"/>
    <w:multiLevelType w:val="hybridMultilevel"/>
    <w:tmpl w:val="C54A35DE"/>
    <w:lvl w:ilvl="0" w:tplc="0C9AB536">
      <w:start w:val="1"/>
      <w:numFmt w:val="bullet"/>
      <w:lvlText w:val=""/>
      <w:lvlJc w:val="left"/>
      <w:pPr>
        <w:tabs>
          <w:tab w:val="num" w:pos="720"/>
        </w:tabs>
        <w:ind w:left="720" w:hanging="360"/>
      </w:pPr>
      <w:rPr>
        <w:rFonts w:ascii="Wingdings" w:hAnsi="Wingdings" w:hint="default"/>
      </w:rPr>
    </w:lvl>
    <w:lvl w:ilvl="1" w:tplc="6A7A619A">
      <w:start w:val="161"/>
      <w:numFmt w:val="bullet"/>
      <w:lvlText w:val="–"/>
      <w:lvlJc w:val="left"/>
      <w:pPr>
        <w:tabs>
          <w:tab w:val="num" w:pos="1440"/>
        </w:tabs>
        <w:ind w:left="1440" w:hanging="360"/>
      </w:pPr>
      <w:rPr>
        <w:rFonts w:ascii="Tahoma" w:hAnsi="Tahoma" w:hint="default"/>
      </w:rPr>
    </w:lvl>
    <w:lvl w:ilvl="2" w:tplc="B5F8964C" w:tentative="1">
      <w:start w:val="1"/>
      <w:numFmt w:val="bullet"/>
      <w:lvlText w:val=""/>
      <w:lvlJc w:val="left"/>
      <w:pPr>
        <w:tabs>
          <w:tab w:val="num" w:pos="2160"/>
        </w:tabs>
        <w:ind w:left="2160" w:hanging="360"/>
      </w:pPr>
      <w:rPr>
        <w:rFonts w:ascii="Wingdings" w:hAnsi="Wingdings" w:hint="default"/>
      </w:rPr>
    </w:lvl>
    <w:lvl w:ilvl="3" w:tplc="832A4872" w:tentative="1">
      <w:start w:val="1"/>
      <w:numFmt w:val="bullet"/>
      <w:lvlText w:val=""/>
      <w:lvlJc w:val="left"/>
      <w:pPr>
        <w:tabs>
          <w:tab w:val="num" w:pos="2880"/>
        </w:tabs>
        <w:ind w:left="2880" w:hanging="360"/>
      </w:pPr>
      <w:rPr>
        <w:rFonts w:ascii="Wingdings" w:hAnsi="Wingdings" w:hint="default"/>
      </w:rPr>
    </w:lvl>
    <w:lvl w:ilvl="4" w:tplc="A8902274" w:tentative="1">
      <w:start w:val="1"/>
      <w:numFmt w:val="bullet"/>
      <w:lvlText w:val=""/>
      <w:lvlJc w:val="left"/>
      <w:pPr>
        <w:tabs>
          <w:tab w:val="num" w:pos="3600"/>
        </w:tabs>
        <w:ind w:left="3600" w:hanging="360"/>
      </w:pPr>
      <w:rPr>
        <w:rFonts w:ascii="Wingdings" w:hAnsi="Wingdings" w:hint="default"/>
      </w:rPr>
    </w:lvl>
    <w:lvl w:ilvl="5" w:tplc="1CC05E48" w:tentative="1">
      <w:start w:val="1"/>
      <w:numFmt w:val="bullet"/>
      <w:lvlText w:val=""/>
      <w:lvlJc w:val="left"/>
      <w:pPr>
        <w:tabs>
          <w:tab w:val="num" w:pos="4320"/>
        </w:tabs>
        <w:ind w:left="4320" w:hanging="360"/>
      </w:pPr>
      <w:rPr>
        <w:rFonts w:ascii="Wingdings" w:hAnsi="Wingdings" w:hint="default"/>
      </w:rPr>
    </w:lvl>
    <w:lvl w:ilvl="6" w:tplc="85FC9D1E" w:tentative="1">
      <w:start w:val="1"/>
      <w:numFmt w:val="bullet"/>
      <w:lvlText w:val=""/>
      <w:lvlJc w:val="left"/>
      <w:pPr>
        <w:tabs>
          <w:tab w:val="num" w:pos="5040"/>
        </w:tabs>
        <w:ind w:left="5040" w:hanging="360"/>
      </w:pPr>
      <w:rPr>
        <w:rFonts w:ascii="Wingdings" w:hAnsi="Wingdings" w:hint="default"/>
      </w:rPr>
    </w:lvl>
    <w:lvl w:ilvl="7" w:tplc="020CFDB4" w:tentative="1">
      <w:start w:val="1"/>
      <w:numFmt w:val="bullet"/>
      <w:lvlText w:val=""/>
      <w:lvlJc w:val="left"/>
      <w:pPr>
        <w:tabs>
          <w:tab w:val="num" w:pos="5760"/>
        </w:tabs>
        <w:ind w:left="5760" w:hanging="360"/>
      </w:pPr>
      <w:rPr>
        <w:rFonts w:ascii="Wingdings" w:hAnsi="Wingdings" w:hint="default"/>
      </w:rPr>
    </w:lvl>
    <w:lvl w:ilvl="8" w:tplc="768A0250" w:tentative="1">
      <w:start w:val="1"/>
      <w:numFmt w:val="bullet"/>
      <w:lvlText w:val=""/>
      <w:lvlJc w:val="left"/>
      <w:pPr>
        <w:tabs>
          <w:tab w:val="num" w:pos="6480"/>
        </w:tabs>
        <w:ind w:left="6480" w:hanging="360"/>
      </w:pPr>
      <w:rPr>
        <w:rFonts w:ascii="Wingdings" w:hAnsi="Wingdings" w:hint="default"/>
      </w:rPr>
    </w:lvl>
  </w:abstractNum>
  <w:abstractNum w:abstractNumId="4">
    <w:nsid w:val="6EDB14E4"/>
    <w:multiLevelType w:val="hybridMultilevel"/>
    <w:tmpl w:val="2CC62BB6"/>
    <w:lvl w:ilvl="0" w:tplc="55A8724C">
      <w:start w:val="1"/>
      <w:numFmt w:val="bullet"/>
      <w:lvlText w:val=""/>
      <w:lvlJc w:val="left"/>
      <w:pPr>
        <w:tabs>
          <w:tab w:val="num" w:pos="720"/>
        </w:tabs>
        <w:ind w:left="720" w:hanging="360"/>
      </w:pPr>
      <w:rPr>
        <w:rFonts w:ascii="Wingdings" w:hAnsi="Wingdings" w:hint="default"/>
      </w:rPr>
    </w:lvl>
    <w:lvl w:ilvl="1" w:tplc="5A5A8222">
      <w:start w:val="161"/>
      <w:numFmt w:val="bullet"/>
      <w:lvlText w:val=""/>
      <w:lvlJc w:val="left"/>
      <w:pPr>
        <w:tabs>
          <w:tab w:val="num" w:pos="1440"/>
        </w:tabs>
        <w:ind w:left="1440" w:hanging="360"/>
      </w:pPr>
      <w:rPr>
        <w:rFonts w:ascii="Wingdings" w:hAnsi="Wingdings" w:hint="default"/>
      </w:rPr>
    </w:lvl>
    <w:lvl w:ilvl="2" w:tplc="F4FC0BA8" w:tentative="1">
      <w:start w:val="1"/>
      <w:numFmt w:val="bullet"/>
      <w:lvlText w:val=""/>
      <w:lvlJc w:val="left"/>
      <w:pPr>
        <w:tabs>
          <w:tab w:val="num" w:pos="2160"/>
        </w:tabs>
        <w:ind w:left="2160" w:hanging="360"/>
      </w:pPr>
      <w:rPr>
        <w:rFonts w:ascii="Wingdings" w:hAnsi="Wingdings" w:hint="default"/>
      </w:rPr>
    </w:lvl>
    <w:lvl w:ilvl="3" w:tplc="6AAA6FB8" w:tentative="1">
      <w:start w:val="1"/>
      <w:numFmt w:val="bullet"/>
      <w:lvlText w:val=""/>
      <w:lvlJc w:val="left"/>
      <w:pPr>
        <w:tabs>
          <w:tab w:val="num" w:pos="2880"/>
        </w:tabs>
        <w:ind w:left="2880" w:hanging="360"/>
      </w:pPr>
      <w:rPr>
        <w:rFonts w:ascii="Wingdings" w:hAnsi="Wingdings" w:hint="default"/>
      </w:rPr>
    </w:lvl>
    <w:lvl w:ilvl="4" w:tplc="89FAD814" w:tentative="1">
      <w:start w:val="1"/>
      <w:numFmt w:val="bullet"/>
      <w:lvlText w:val=""/>
      <w:lvlJc w:val="left"/>
      <w:pPr>
        <w:tabs>
          <w:tab w:val="num" w:pos="3600"/>
        </w:tabs>
        <w:ind w:left="3600" w:hanging="360"/>
      </w:pPr>
      <w:rPr>
        <w:rFonts w:ascii="Wingdings" w:hAnsi="Wingdings" w:hint="default"/>
      </w:rPr>
    </w:lvl>
    <w:lvl w:ilvl="5" w:tplc="05562EF0" w:tentative="1">
      <w:start w:val="1"/>
      <w:numFmt w:val="bullet"/>
      <w:lvlText w:val=""/>
      <w:lvlJc w:val="left"/>
      <w:pPr>
        <w:tabs>
          <w:tab w:val="num" w:pos="4320"/>
        </w:tabs>
        <w:ind w:left="4320" w:hanging="360"/>
      </w:pPr>
      <w:rPr>
        <w:rFonts w:ascii="Wingdings" w:hAnsi="Wingdings" w:hint="default"/>
      </w:rPr>
    </w:lvl>
    <w:lvl w:ilvl="6" w:tplc="257A3350" w:tentative="1">
      <w:start w:val="1"/>
      <w:numFmt w:val="bullet"/>
      <w:lvlText w:val=""/>
      <w:lvlJc w:val="left"/>
      <w:pPr>
        <w:tabs>
          <w:tab w:val="num" w:pos="5040"/>
        </w:tabs>
        <w:ind w:left="5040" w:hanging="360"/>
      </w:pPr>
      <w:rPr>
        <w:rFonts w:ascii="Wingdings" w:hAnsi="Wingdings" w:hint="default"/>
      </w:rPr>
    </w:lvl>
    <w:lvl w:ilvl="7" w:tplc="13C61B52" w:tentative="1">
      <w:start w:val="1"/>
      <w:numFmt w:val="bullet"/>
      <w:lvlText w:val=""/>
      <w:lvlJc w:val="left"/>
      <w:pPr>
        <w:tabs>
          <w:tab w:val="num" w:pos="5760"/>
        </w:tabs>
        <w:ind w:left="5760" w:hanging="360"/>
      </w:pPr>
      <w:rPr>
        <w:rFonts w:ascii="Wingdings" w:hAnsi="Wingdings" w:hint="default"/>
      </w:rPr>
    </w:lvl>
    <w:lvl w:ilvl="8" w:tplc="A2ECB5DA" w:tentative="1">
      <w:start w:val="1"/>
      <w:numFmt w:val="bullet"/>
      <w:lvlText w:val=""/>
      <w:lvlJc w:val="left"/>
      <w:pPr>
        <w:tabs>
          <w:tab w:val="num" w:pos="6480"/>
        </w:tabs>
        <w:ind w:left="6480" w:hanging="360"/>
      </w:pPr>
      <w:rPr>
        <w:rFonts w:ascii="Wingdings" w:hAnsi="Wingdings" w:hint="default"/>
      </w:rPr>
    </w:lvl>
  </w:abstractNum>
  <w:abstractNum w:abstractNumId="5">
    <w:nsid w:val="7D2307E2"/>
    <w:multiLevelType w:val="hybridMultilevel"/>
    <w:tmpl w:val="14B855A0"/>
    <w:lvl w:ilvl="0" w:tplc="541083A2">
      <w:start w:val="1"/>
      <w:numFmt w:val="bullet"/>
      <w:lvlText w:val=""/>
      <w:lvlJc w:val="left"/>
      <w:pPr>
        <w:tabs>
          <w:tab w:val="num" w:pos="720"/>
        </w:tabs>
        <w:ind w:left="720" w:hanging="360"/>
      </w:pPr>
      <w:rPr>
        <w:rFonts w:ascii="Wingdings" w:hAnsi="Wingdings" w:hint="default"/>
      </w:rPr>
    </w:lvl>
    <w:lvl w:ilvl="1" w:tplc="4BEE4F76">
      <w:start w:val="161"/>
      <w:numFmt w:val="bullet"/>
      <w:lvlText w:val=""/>
      <w:lvlJc w:val="left"/>
      <w:pPr>
        <w:tabs>
          <w:tab w:val="num" w:pos="1440"/>
        </w:tabs>
        <w:ind w:left="1440" w:hanging="360"/>
      </w:pPr>
      <w:rPr>
        <w:rFonts w:ascii="Wingdings" w:hAnsi="Wingdings" w:hint="default"/>
      </w:rPr>
    </w:lvl>
    <w:lvl w:ilvl="2" w:tplc="D3B6AE92" w:tentative="1">
      <w:start w:val="1"/>
      <w:numFmt w:val="bullet"/>
      <w:lvlText w:val=""/>
      <w:lvlJc w:val="left"/>
      <w:pPr>
        <w:tabs>
          <w:tab w:val="num" w:pos="2160"/>
        </w:tabs>
        <w:ind w:left="2160" w:hanging="360"/>
      </w:pPr>
      <w:rPr>
        <w:rFonts w:ascii="Wingdings" w:hAnsi="Wingdings" w:hint="default"/>
      </w:rPr>
    </w:lvl>
    <w:lvl w:ilvl="3" w:tplc="C36A75C2" w:tentative="1">
      <w:start w:val="1"/>
      <w:numFmt w:val="bullet"/>
      <w:lvlText w:val=""/>
      <w:lvlJc w:val="left"/>
      <w:pPr>
        <w:tabs>
          <w:tab w:val="num" w:pos="2880"/>
        </w:tabs>
        <w:ind w:left="2880" w:hanging="360"/>
      </w:pPr>
      <w:rPr>
        <w:rFonts w:ascii="Wingdings" w:hAnsi="Wingdings" w:hint="default"/>
      </w:rPr>
    </w:lvl>
    <w:lvl w:ilvl="4" w:tplc="29A03C7A" w:tentative="1">
      <w:start w:val="1"/>
      <w:numFmt w:val="bullet"/>
      <w:lvlText w:val=""/>
      <w:lvlJc w:val="left"/>
      <w:pPr>
        <w:tabs>
          <w:tab w:val="num" w:pos="3600"/>
        </w:tabs>
        <w:ind w:left="3600" w:hanging="360"/>
      </w:pPr>
      <w:rPr>
        <w:rFonts w:ascii="Wingdings" w:hAnsi="Wingdings" w:hint="default"/>
      </w:rPr>
    </w:lvl>
    <w:lvl w:ilvl="5" w:tplc="77F20696" w:tentative="1">
      <w:start w:val="1"/>
      <w:numFmt w:val="bullet"/>
      <w:lvlText w:val=""/>
      <w:lvlJc w:val="left"/>
      <w:pPr>
        <w:tabs>
          <w:tab w:val="num" w:pos="4320"/>
        </w:tabs>
        <w:ind w:left="4320" w:hanging="360"/>
      </w:pPr>
      <w:rPr>
        <w:rFonts w:ascii="Wingdings" w:hAnsi="Wingdings" w:hint="default"/>
      </w:rPr>
    </w:lvl>
    <w:lvl w:ilvl="6" w:tplc="FD845462" w:tentative="1">
      <w:start w:val="1"/>
      <w:numFmt w:val="bullet"/>
      <w:lvlText w:val=""/>
      <w:lvlJc w:val="left"/>
      <w:pPr>
        <w:tabs>
          <w:tab w:val="num" w:pos="5040"/>
        </w:tabs>
        <w:ind w:left="5040" w:hanging="360"/>
      </w:pPr>
      <w:rPr>
        <w:rFonts w:ascii="Wingdings" w:hAnsi="Wingdings" w:hint="default"/>
      </w:rPr>
    </w:lvl>
    <w:lvl w:ilvl="7" w:tplc="8976E632" w:tentative="1">
      <w:start w:val="1"/>
      <w:numFmt w:val="bullet"/>
      <w:lvlText w:val=""/>
      <w:lvlJc w:val="left"/>
      <w:pPr>
        <w:tabs>
          <w:tab w:val="num" w:pos="5760"/>
        </w:tabs>
        <w:ind w:left="5760" w:hanging="360"/>
      </w:pPr>
      <w:rPr>
        <w:rFonts w:ascii="Wingdings" w:hAnsi="Wingdings" w:hint="default"/>
      </w:rPr>
    </w:lvl>
    <w:lvl w:ilvl="8" w:tplc="95A8B71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3A"/>
    <w:rsid w:val="0008125D"/>
    <w:rsid w:val="000D247E"/>
    <w:rsid w:val="000F076C"/>
    <w:rsid w:val="002800AD"/>
    <w:rsid w:val="003F37BD"/>
    <w:rsid w:val="00420CA0"/>
    <w:rsid w:val="004E0A06"/>
    <w:rsid w:val="004E23F7"/>
    <w:rsid w:val="005F187C"/>
    <w:rsid w:val="00714CAD"/>
    <w:rsid w:val="0079023F"/>
    <w:rsid w:val="007F358B"/>
    <w:rsid w:val="0085048A"/>
    <w:rsid w:val="008A04E6"/>
    <w:rsid w:val="009E7B96"/>
    <w:rsid w:val="00A643AC"/>
    <w:rsid w:val="00A65336"/>
    <w:rsid w:val="00AA656B"/>
    <w:rsid w:val="00B232C5"/>
    <w:rsid w:val="00B66D7D"/>
    <w:rsid w:val="00CD367A"/>
    <w:rsid w:val="00CE4D8F"/>
    <w:rsid w:val="00CE763A"/>
    <w:rsid w:val="00E01FDA"/>
    <w:rsid w:val="00E61112"/>
    <w:rsid w:val="00E850EA"/>
    <w:rsid w:val="00ED76B7"/>
    <w:rsid w:val="00F9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1581">
      <w:marLeft w:val="0"/>
      <w:marRight w:val="0"/>
      <w:marTop w:val="0"/>
      <w:marBottom w:val="0"/>
      <w:divBdr>
        <w:top w:val="none" w:sz="0" w:space="0" w:color="auto"/>
        <w:left w:val="none" w:sz="0" w:space="0" w:color="auto"/>
        <w:bottom w:val="none" w:sz="0" w:space="0" w:color="auto"/>
        <w:right w:val="none" w:sz="0" w:space="0" w:color="auto"/>
      </w:divBdr>
      <w:divsChild>
        <w:div w:id="213741593">
          <w:marLeft w:val="0"/>
          <w:marRight w:val="0"/>
          <w:marTop w:val="0"/>
          <w:marBottom w:val="0"/>
          <w:divBdr>
            <w:top w:val="none" w:sz="0" w:space="0" w:color="auto"/>
            <w:left w:val="none" w:sz="0" w:space="0" w:color="auto"/>
            <w:bottom w:val="none" w:sz="0" w:space="0" w:color="auto"/>
            <w:right w:val="none" w:sz="0" w:space="0" w:color="auto"/>
          </w:divBdr>
          <w:divsChild>
            <w:div w:id="213741577">
              <w:marLeft w:val="0"/>
              <w:marRight w:val="0"/>
              <w:marTop w:val="0"/>
              <w:marBottom w:val="0"/>
              <w:divBdr>
                <w:top w:val="none" w:sz="0" w:space="0" w:color="auto"/>
                <w:left w:val="none" w:sz="0" w:space="0" w:color="auto"/>
                <w:bottom w:val="none" w:sz="0" w:space="0" w:color="auto"/>
                <w:right w:val="none" w:sz="0" w:space="0" w:color="auto"/>
              </w:divBdr>
            </w:div>
            <w:div w:id="213741580">
              <w:marLeft w:val="0"/>
              <w:marRight w:val="0"/>
              <w:marTop w:val="0"/>
              <w:marBottom w:val="0"/>
              <w:divBdr>
                <w:top w:val="none" w:sz="0" w:space="0" w:color="auto"/>
                <w:left w:val="none" w:sz="0" w:space="0" w:color="auto"/>
                <w:bottom w:val="none" w:sz="0" w:space="0" w:color="auto"/>
                <w:right w:val="none" w:sz="0" w:space="0" w:color="auto"/>
              </w:divBdr>
            </w:div>
            <w:div w:id="213741582">
              <w:marLeft w:val="0"/>
              <w:marRight w:val="0"/>
              <w:marTop w:val="0"/>
              <w:marBottom w:val="0"/>
              <w:divBdr>
                <w:top w:val="none" w:sz="0" w:space="0" w:color="auto"/>
                <w:left w:val="none" w:sz="0" w:space="0" w:color="auto"/>
                <w:bottom w:val="none" w:sz="0" w:space="0" w:color="auto"/>
                <w:right w:val="none" w:sz="0" w:space="0" w:color="auto"/>
              </w:divBdr>
            </w:div>
            <w:div w:id="213741587">
              <w:marLeft w:val="0"/>
              <w:marRight w:val="0"/>
              <w:marTop w:val="0"/>
              <w:marBottom w:val="0"/>
              <w:divBdr>
                <w:top w:val="none" w:sz="0" w:space="0" w:color="auto"/>
                <w:left w:val="none" w:sz="0" w:space="0" w:color="auto"/>
                <w:bottom w:val="none" w:sz="0" w:space="0" w:color="auto"/>
                <w:right w:val="none" w:sz="0" w:space="0" w:color="auto"/>
              </w:divBdr>
            </w:div>
            <w:div w:id="213741594">
              <w:marLeft w:val="0"/>
              <w:marRight w:val="0"/>
              <w:marTop w:val="0"/>
              <w:marBottom w:val="0"/>
              <w:divBdr>
                <w:top w:val="none" w:sz="0" w:space="0" w:color="auto"/>
                <w:left w:val="none" w:sz="0" w:space="0" w:color="auto"/>
                <w:bottom w:val="none" w:sz="0" w:space="0" w:color="auto"/>
                <w:right w:val="none" w:sz="0" w:space="0" w:color="auto"/>
              </w:divBdr>
            </w:div>
            <w:div w:id="213741596">
              <w:marLeft w:val="0"/>
              <w:marRight w:val="0"/>
              <w:marTop w:val="0"/>
              <w:marBottom w:val="0"/>
              <w:divBdr>
                <w:top w:val="none" w:sz="0" w:space="0" w:color="auto"/>
                <w:left w:val="none" w:sz="0" w:space="0" w:color="auto"/>
                <w:bottom w:val="none" w:sz="0" w:space="0" w:color="auto"/>
                <w:right w:val="none" w:sz="0" w:space="0" w:color="auto"/>
              </w:divBdr>
            </w:div>
            <w:div w:id="213741597">
              <w:marLeft w:val="0"/>
              <w:marRight w:val="0"/>
              <w:marTop w:val="0"/>
              <w:marBottom w:val="0"/>
              <w:divBdr>
                <w:top w:val="none" w:sz="0" w:space="0" w:color="auto"/>
                <w:left w:val="none" w:sz="0" w:space="0" w:color="auto"/>
                <w:bottom w:val="none" w:sz="0" w:space="0" w:color="auto"/>
                <w:right w:val="none" w:sz="0" w:space="0" w:color="auto"/>
              </w:divBdr>
            </w:div>
            <w:div w:id="2137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590">
      <w:marLeft w:val="0"/>
      <w:marRight w:val="0"/>
      <w:marTop w:val="0"/>
      <w:marBottom w:val="0"/>
      <w:divBdr>
        <w:top w:val="none" w:sz="0" w:space="0" w:color="auto"/>
        <w:left w:val="none" w:sz="0" w:space="0" w:color="auto"/>
        <w:bottom w:val="none" w:sz="0" w:space="0" w:color="auto"/>
        <w:right w:val="none" w:sz="0" w:space="0" w:color="auto"/>
      </w:divBdr>
      <w:divsChild>
        <w:div w:id="213741607">
          <w:marLeft w:val="0"/>
          <w:marRight w:val="0"/>
          <w:marTop w:val="0"/>
          <w:marBottom w:val="0"/>
          <w:divBdr>
            <w:top w:val="none" w:sz="0" w:space="0" w:color="auto"/>
            <w:left w:val="none" w:sz="0" w:space="0" w:color="auto"/>
            <w:bottom w:val="none" w:sz="0" w:space="0" w:color="auto"/>
            <w:right w:val="none" w:sz="0" w:space="0" w:color="auto"/>
          </w:divBdr>
        </w:div>
      </w:divsChild>
    </w:div>
    <w:div w:id="213741599">
      <w:marLeft w:val="0"/>
      <w:marRight w:val="0"/>
      <w:marTop w:val="0"/>
      <w:marBottom w:val="0"/>
      <w:divBdr>
        <w:top w:val="none" w:sz="0" w:space="0" w:color="auto"/>
        <w:left w:val="none" w:sz="0" w:space="0" w:color="auto"/>
        <w:bottom w:val="none" w:sz="0" w:space="0" w:color="auto"/>
        <w:right w:val="none" w:sz="0" w:space="0" w:color="auto"/>
      </w:divBdr>
      <w:divsChild>
        <w:div w:id="213741592">
          <w:marLeft w:val="0"/>
          <w:marRight w:val="0"/>
          <w:marTop w:val="0"/>
          <w:marBottom w:val="0"/>
          <w:divBdr>
            <w:top w:val="none" w:sz="0" w:space="0" w:color="auto"/>
            <w:left w:val="none" w:sz="0" w:space="0" w:color="auto"/>
            <w:bottom w:val="none" w:sz="0" w:space="0" w:color="auto"/>
            <w:right w:val="none" w:sz="0" w:space="0" w:color="auto"/>
          </w:divBdr>
        </w:div>
      </w:divsChild>
    </w:div>
    <w:div w:id="213741612">
      <w:marLeft w:val="0"/>
      <w:marRight w:val="0"/>
      <w:marTop w:val="0"/>
      <w:marBottom w:val="0"/>
      <w:divBdr>
        <w:top w:val="none" w:sz="0" w:space="0" w:color="auto"/>
        <w:left w:val="none" w:sz="0" w:space="0" w:color="auto"/>
        <w:bottom w:val="none" w:sz="0" w:space="0" w:color="auto"/>
        <w:right w:val="none" w:sz="0" w:space="0" w:color="auto"/>
      </w:divBdr>
      <w:divsChild>
        <w:div w:id="213741602">
          <w:marLeft w:val="0"/>
          <w:marRight w:val="0"/>
          <w:marTop w:val="0"/>
          <w:marBottom w:val="0"/>
          <w:divBdr>
            <w:top w:val="none" w:sz="0" w:space="0" w:color="auto"/>
            <w:left w:val="none" w:sz="0" w:space="0" w:color="auto"/>
            <w:bottom w:val="none" w:sz="0" w:space="0" w:color="auto"/>
            <w:right w:val="none" w:sz="0" w:space="0" w:color="auto"/>
          </w:divBdr>
          <w:divsChild>
            <w:div w:id="213741578">
              <w:marLeft w:val="0"/>
              <w:marRight w:val="0"/>
              <w:marTop w:val="0"/>
              <w:marBottom w:val="0"/>
              <w:divBdr>
                <w:top w:val="none" w:sz="0" w:space="0" w:color="auto"/>
                <w:left w:val="none" w:sz="0" w:space="0" w:color="auto"/>
                <w:bottom w:val="none" w:sz="0" w:space="0" w:color="auto"/>
                <w:right w:val="none" w:sz="0" w:space="0" w:color="auto"/>
              </w:divBdr>
            </w:div>
            <w:div w:id="213741579">
              <w:marLeft w:val="0"/>
              <w:marRight w:val="0"/>
              <w:marTop w:val="0"/>
              <w:marBottom w:val="0"/>
              <w:divBdr>
                <w:top w:val="none" w:sz="0" w:space="0" w:color="auto"/>
                <w:left w:val="none" w:sz="0" w:space="0" w:color="auto"/>
                <w:bottom w:val="none" w:sz="0" w:space="0" w:color="auto"/>
                <w:right w:val="none" w:sz="0" w:space="0" w:color="auto"/>
              </w:divBdr>
            </w:div>
            <w:div w:id="213741583">
              <w:marLeft w:val="0"/>
              <w:marRight w:val="0"/>
              <w:marTop w:val="0"/>
              <w:marBottom w:val="0"/>
              <w:divBdr>
                <w:top w:val="none" w:sz="0" w:space="0" w:color="auto"/>
                <w:left w:val="none" w:sz="0" w:space="0" w:color="auto"/>
                <w:bottom w:val="none" w:sz="0" w:space="0" w:color="auto"/>
                <w:right w:val="none" w:sz="0" w:space="0" w:color="auto"/>
              </w:divBdr>
            </w:div>
            <w:div w:id="213741584">
              <w:marLeft w:val="0"/>
              <w:marRight w:val="0"/>
              <w:marTop w:val="0"/>
              <w:marBottom w:val="0"/>
              <w:divBdr>
                <w:top w:val="none" w:sz="0" w:space="0" w:color="auto"/>
                <w:left w:val="none" w:sz="0" w:space="0" w:color="auto"/>
                <w:bottom w:val="none" w:sz="0" w:space="0" w:color="auto"/>
                <w:right w:val="none" w:sz="0" w:space="0" w:color="auto"/>
              </w:divBdr>
            </w:div>
            <w:div w:id="213741585">
              <w:marLeft w:val="0"/>
              <w:marRight w:val="0"/>
              <w:marTop w:val="0"/>
              <w:marBottom w:val="0"/>
              <w:divBdr>
                <w:top w:val="none" w:sz="0" w:space="0" w:color="auto"/>
                <w:left w:val="none" w:sz="0" w:space="0" w:color="auto"/>
                <w:bottom w:val="none" w:sz="0" w:space="0" w:color="auto"/>
                <w:right w:val="none" w:sz="0" w:space="0" w:color="auto"/>
              </w:divBdr>
            </w:div>
            <w:div w:id="213741586">
              <w:marLeft w:val="0"/>
              <w:marRight w:val="0"/>
              <w:marTop w:val="0"/>
              <w:marBottom w:val="0"/>
              <w:divBdr>
                <w:top w:val="none" w:sz="0" w:space="0" w:color="auto"/>
                <w:left w:val="none" w:sz="0" w:space="0" w:color="auto"/>
                <w:bottom w:val="none" w:sz="0" w:space="0" w:color="auto"/>
                <w:right w:val="none" w:sz="0" w:space="0" w:color="auto"/>
              </w:divBdr>
            </w:div>
            <w:div w:id="213741591">
              <w:marLeft w:val="0"/>
              <w:marRight w:val="0"/>
              <w:marTop w:val="0"/>
              <w:marBottom w:val="0"/>
              <w:divBdr>
                <w:top w:val="none" w:sz="0" w:space="0" w:color="auto"/>
                <w:left w:val="none" w:sz="0" w:space="0" w:color="auto"/>
                <w:bottom w:val="none" w:sz="0" w:space="0" w:color="auto"/>
                <w:right w:val="none" w:sz="0" w:space="0" w:color="auto"/>
              </w:divBdr>
            </w:div>
            <w:div w:id="213741595">
              <w:marLeft w:val="0"/>
              <w:marRight w:val="0"/>
              <w:marTop w:val="0"/>
              <w:marBottom w:val="0"/>
              <w:divBdr>
                <w:top w:val="none" w:sz="0" w:space="0" w:color="auto"/>
                <w:left w:val="none" w:sz="0" w:space="0" w:color="auto"/>
                <w:bottom w:val="none" w:sz="0" w:space="0" w:color="auto"/>
                <w:right w:val="none" w:sz="0" w:space="0" w:color="auto"/>
              </w:divBdr>
            </w:div>
            <w:div w:id="213741600">
              <w:marLeft w:val="0"/>
              <w:marRight w:val="0"/>
              <w:marTop w:val="0"/>
              <w:marBottom w:val="0"/>
              <w:divBdr>
                <w:top w:val="none" w:sz="0" w:space="0" w:color="auto"/>
                <w:left w:val="none" w:sz="0" w:space="0" w:color="auto"/>
                <w:bottom w:val="none" w:sz="0" w:space="0" w:color="auto"/>
                <w:right w:val="none" w:sz="0" w:space="0" w:color="auto"/>
              </w:divBdr>
            </w:div>
            <w:div w:id="213741604">
              <w:marLeft w:val="0"/>
              <w:marRight w:val="0"/>
              <w:marTop w:val="0"/>
              <w:marBottom w:val="0"/>
              <w:divBdr>
                <w:top w:val="none" w:sz="0" w:space="0" w:color="auto"/>
                <w:left w:val="none" w:sz="0" w:space="0" w:color="auto"/>
                <w:bottom w:val="none" w:sz="0" w:space="0" w:color="auto"/>
                <w:right w:val="none" w:sz="0" w:space="0" w:color="auto"/>
              </w:divBdr>
            </w:div>
            <w:div w:id="213741605">
              <w:marLeft w:val="0"/>
              <w:marRight w:val="0"/>
              <w:marTop w:val="0"/>
              <w:marBottom w:val="0"/>
              <w:divBdr>
                <w:top w:val="none" w:sz="0" w:space="0" w:color="auto"/>
                <w:left w:val="none" w:sz="0" w:space="0" w:color="auto"/>
                <w:bottom w:val="none" w:sz="0" w:space="0" w:color="auto"/>
                <w:right w:val="none" w:sz="0" w:space="0" w:color="auto"/>
              </w:divBdr>
            </w:div>
            <w:div w:id="213741608">
              <w:marLeft w:val="0"/>
              <w:marRight w:val="0"/>
              <w:marTop w:val="0"/>
              <w:marBottom w:val="0"/>
              <w:divBdr>
                <w:top w:val="none" w:sz="0" w:space="0" w:color="auto"/>
                <w:left w:val="none" w:sz="0" w:space="0" w:color="auto"/>
                <w:bottom w:val="none" w:sz="0" w:space="0" w:color="auto"/>
                <w:right w:val="none" w:sz="0" w:space="0" w:color="auto"/>
              </w:divBdr>
            </w:div>
            <w:div w:id="213741609">
              <w:marLeft w:val="0"/>
              <w:marRight w:val="0"/>
              <w:marTop w:val="0"/>
              <w:marBottom w:val="0"/>
              <w:divBdr>
                <w:top w:val="none" w:sz="0" w:space="0" w:color="auto"/>
                <w:left w:val="none" w:sz="0" w:space="0" w:color="auto"/>
                <w:bottom w:val="none" w:sz="0" w:space="0" w:color="auto"/>
                <w:right w:val="none" w:sz="0" w:space="0" w:color="auto"/>
              </w:divBdr>
            </w:div>
            <w:div w:id="213741613">
              <w:marLeft w:val="0"/>
              <w:marRight w:val="0"/>
              <w:marTop w:val="0"/>
              <w:marBottom w:val="0"/>
              <w:divBdr>
                <w:top w:val="none" w:sz="0" w:space="0" w:color="auto"/>
                <w:left w:val="none" w:sz="0" w:space="0" w:color="auto"/>
                <w:bottom w:val="none" w:sz="0" w:space="0" w:color="auto"/>
                <w:right w:val="none" w:sz="0" w:space="0" w:color="auto"/>
              </w:divBdr>
            </w:div>
            <w:div w:id="2137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614">
      <w:marLeft w:val="0"/>
      <w:marRight w:val="0"/>
      <w:marTop w:val="0"/>
      <w:marBottom w:val="0"/>
      <w:divBdr>
        <w:top w:val="none" w:sz="0" w:space="0" w:color="auto"/>
        <w:left w:val="none" w:sz="0" w:space="0" w:color="auto"/>
        <w:bottom w:val="none" w:sz="0" w:space="0" w:color="auto"/>
        <w:right w:val="none" w:sz="0" w:space="0" w:color="auto"/>
      </w:divBdr>
      <w:divsChild>
        <w:div w:id="213741588">
          <w:marLeft w:val="0"/>
          <w:marRight w:val="0"/>
          <w:marTop w:val="0"/>
          <w:marBottom w:val="0"/>
          <w:divBdr>
            <w:top w:val="none" w:sz="0" w:space="0" w:color="auto"/>
            <w:left w:val="none" w:sz="0" w:space="0" w:color="auto"/>
            <w:bottom w:val="none" w:sz="0" w:space="0" w:color="auto"/>
            <w:right w:val="none" w:sz="0" w:space="0" w:color="auto"/>
          </w:divBdr>
          <w:divsChild>
            <w:div w:id="213741576">
              <w:marLeft w:val="0"/>
              <w:marRight w:val="0"/>
              <w:marTop w:val="0"/>
              <w:marBottom w:val="0"/>
              <w:divBdr>
                <w:top w:val="none" w:sz="0" w:space="0" w:color="auto"/>
                <w:left w:val="none" w:sz="0" w:space="0" w:color="auto"/>
                <w:bottom w:val="none" w:sz="0" w:space="0" w:color="auto"/>
                <w:right w:val="none" w:sz="0" w:space="0" w:color="auto"/>
              </w:divBdr>
            </w:div>
            <w:div w:id="213741589">
              <w:marLeft w:val="0"/>
              <w:marRight w:val="0"/>
              <w:marTop w:val="0"/>
              <w:marBottom w:val="0"/>
              <w:divBdr>
                <w:top w:val="none" w:sz="0" w:space="0" w:color="auto"/>
                <w:left w:val="none" w:sz="0" w:space="0" w:color="auto"/>
                <w:bottom w:val="none" w:sz="0" w:space="0" w:color="auto"/>
                <w:right w:val="none" w:sz="0" w:space="0" w:color="auto"/>
              </w:divBdr>
            </w:div>
            <w:div w:id="213741598">
              <w:marLeft w:val="0"/>
              <w:marRight w:val="0"/>
              <w:marTop w:val="0"/>
              <w:marBottom w:val="0"/>
              <w:divBdr>
                <w:top w:val="none" w:sz="0" w:space="0" w:color="auto"/>
                <w:left w:val="none" w:sz="0" w:space="0" w:color="auto"/>
                <w:bottom w:val="none" w:sz="0" w:space="0" w:color="auto"/>
                <w:right w:val="none" w:sz="0" w:space="0" w:color="auto"/>
              </w:divBdr>
            </w:div>
            <w:div w:id="213741601">
              <w:marLeft w:val="0"/>
              <w:marRight w:val="0"/>
              <w:marTop w:val="0"/>
              <w:marBottom w:val="0"/>
              <w:divBdr>
                <w:top w:val="none" w:sz="0" w:space="0" w:color="auto"/>
                <w:left w:val="none" w:sz="0" w:space="0" w:color="auto"/>
                <w:bottom w:val="none" w:sz="0" w:space="0" w:color="auto"/>
                <w:right w:val="none" w:sz="0" w:space="0" w:color="auto"/>
              </w:divBdr>
            </w:div>
            <w:div w:id="213741603">
              <w:marLeft w:val="0"/>
              <w:marRight w:val="0"/>
              <w:marTop w:val="0"/>
              <w:marBottom w:val="0"/>
              <w:divBdr>
                <w:top w:val="none" w:sz="0" w:space="0" w:color="auto"/>
                <w:left w:val="none" w:sz="0" w:space="0" w:color="auto"/>
                <w:bottom w:val="none" w:sz="0" w:space="0" w:color="auto"/>
                <w:right w:val="none" w:sz="0" w:space="0" w:color="auto"/>
              </w:divBdr>
            </w:div>
            <w:div w:id="213741606">
              <w:marLeft w:val="0"/>
              <w:marRight w:val="0"/>
              <w:marTop w:val="0"/>
              <w:marBottom w:val="0"/>
              <w:divBdr>
                <w:top w:val="none" w:sz="0" w:space="0" w:color="auto"/>
                <w:left w:val="none" w:sz="0" w:space="0" w:color="auto"/>
                <w:bottom w:val="none" w:sz="0" w:space="0" w:color="auto"/>
                <w:right w:val="none" w:sz="0" w:space="0" w:color="auto"/>
              </w:divBdr>
            </w:div>
            <w:div w:id="213741611">
              <w:marLeft w:val="0"/>
              <w:marRight w:val="0"/>
              <w:marTop w:val="0"/>
              <w:marBottom w:val="0"/>
              <w:divBdr>
                <w:top w:val="none" w:sz="0" w:space="0" w:color="auto"/>
                <w:left w:val="none" w:sz="0" w:space="0" w:color="auto"/>
                <w:bottom w:val="none" w:sz="0" w:space="0" w:color="auto"/>
                <w:right w:val="none" w:sz="0" w:space="0" w:color="auto"/>
              </w:divBdr>
            </w:div>
            <w:div w:id="2137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Space Grant Alliance Board Meeting</vt:lpstr>
    </vt:vector>
  </TitlesOfParts>
  <Company>NCSU - Enterprise Technology Services and Support</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Space Grant Alliance Board Meeting</dc:title>
  <dc:creator>Chris</dc:creator>
  <cp:lastModifiedBy>Veronica</cp:lastModifiedBy>
  <cp:revision>2</cp:revision>
  <dcterms:created xsi:type="dcterms:W3CDTF">2015-04-21T18:00:00Z</dcterms:created>
  <dcterms:modified xsi:type="dcterms:W3CDTF">2015-04-21T18:00:00Z</dcterms:modified>
</cp:coreProperties>
</file>